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Безопасность жизнедеятельности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B7DD4A" w:rsidR="00A77598" w:rsidRPr="00E822B8" w:rsidRDefault="00E822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4E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7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Потемкина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4A7239" w:rsidR="004475DA" w:rsidRPr="00E822B8" w:rsidRDefault="00E822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A9952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3D75156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6231165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70EBAA4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00EBD7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6AC45F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1BAF7FE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B218DEC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22FF69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4B5236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8C9933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43E8E3" w:rsidR="00D75436" w:rsidRDefault="00950B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97F6EC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95CC80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60F43C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2004630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5B5726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D6411A" w:rsidR="00D75436" w:rsidRDefault="00950B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4E7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53F994F" w14:textId="44DAEF01" w:rsidR="00945486" w:rsidRPr="007E6725" w:rsidRDefault="00511619" w:rsidP="00A84E70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3F320A8" w:rsidR="00751095" w:rsidRDefault="00751095" w:rsidP="00A84E7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F20AF54" w14:textId="77777777" w:rsidR="00A84E70" w:rsidRPr="00A84E70" w:rsidRDefault="00A84E70" w:rsidP="00A84E7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профессиональной культуры безопасности, т.е. готовности и способности личности использовать в профессиональной деятельности приобретенную совокупность знаний, умений и навыков для обеспечения безопасности, характера мышления и ценностных ориентаций, при которых вопросы безопасности рассматриваются в качестве приоритета.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 знаний,  умений  и навыков, необходимых для становления обучающихся  в качестве граждан способных и готовых к  выполнению  воинского  долга  и  обязанности  по  защите  своей  Родины в соответствии с законодательством Российской Федерации.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Безопасность жизнедеятельности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4E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4E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4E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4E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4E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4E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84E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84E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4E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4E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A84E70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A84E70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4E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4E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84E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4E70">
              <w:rPr>
                <w:rFonts w:ascii="Times New Roman" w:hAnsi="Times New Roman" w:cs="Times New Roman"/>
              </w:rPr>
              <w:t>принципы, средства, методы обеспечения безопасности и сохранения здоровья при взаимодействии человека с различной средой обитания, в том числе при угрозе и возникновении чрезвычайных ситуаций и военных конфликтов; основные положения общевоинских уставов ВС РФ; организацию внутреннего порядка в подразделении;  задачи и организационно-штатную структуру общевойсковых подразделений; основные факторы, определяющие характер, организацию и способы ведения современного общевойскового боя;</w:t>
            </w:r>
            <w:proofErr w:type="gramEnd"/>
            <w:r w:rsidR="00316402" w:rsidRPr="00A84E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A84E70">
              <w:rPr>
                <w:rFonts w:ascii="Times New Roman" w:hAnsi="Times New Roman" w:cs="Times New Roman"/>
              </w:rPr>
              <w:t>общие сведения о ядерном, химическом и биологическом оружии, средствах его применения; правила поведения и меры профилактики в условиях заражения радиоактивными,  отравляющими  веществами  и  бактериальными средствами; тактические свойства местности, их влияние на действия подразделений в боевой обстановке; назначение,  номенклатуру  и  условные  знаки  топографических карт; основные способы и средства оказания первой помощи при ранениях и травмах;</w:t>
            </w:r>
            <w:proofErr w:type="gramEnd"/>
            <w:r w:rsidR="00316402" w:rsidRPr="00A84E70">
              <w:rPr>
                <w:rFonts w:ascii="Times New Roman" w:hAnsi="Times New Roman" w:cs="Times New Roman"/>
              </w:rPr>
              <w:t xml:space="preserve"> тенденции и особенности развития современных международных отношений, место и роль России в многополярном мире, основные направления социально-экономического, политического и военно-технического развития страны; основные положения Военной доктрины РФ; правовое положение и порядок прохождения военной службы</w:t>
            </w:r>
            <w:r w:rsidRPr="00A84E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4E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4E70">
              <w:rPr>
                <w:rFonts w:ascii="Times New Roman" w:hAnsi="Times New Roman" w:cs="Times New Roman"/>
              </w:rPr>
              <w:t xml:space="preserve">обеспечивать безопасность жизнедеятельности при осуществлении профессиональной деятельности и защите окружающей среды; выбирать методы защиты от вредных и опасных факторов в производственной и непроизводственной деятельности; оказывать первую помощь пострадавшим; правильно </w:t>
            </w:r>
            <w:proofErr w:type="gramStart"/>
            <w:r w:rsidR="00FD518F" w:rsidRPr="00A84E70">
              <w:rPr>
                <w:rFonts w:ascii="Times New Roman" w:hAnsi="Times New Roman" w:cs="Times New Roman"/>
              </w:rPr>
              <w:t>применять и выполнять</w:t>
            </w:r>
            <w:proofErr w:type="gramEnd"/>
            <w:r w:rsidR="00FD518F" w:rsidRPr="00A84E70">
              <w:rPr>
                <w:rFonts w:ascii="Times New Roman" w:hAnsi="Times New Roman" w:cs="Times New Roman"/>
              </w:rPr>
              <w:t xml:space="preserve"> положения общевоинских уставов ВС РФ; выполнять мероприятия радиационной, химической и биологической защиты; читать топографические карты различной номенклатуры; давать оценку международным военно-политическим и внутренним событиям и фактам с позиции патриота своего Отечества; применять положения нормативно-правовых актов</w:t>
            </w:r>
            <w:r w:rsidRPr="00A84E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4E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4E70">
              <w:rPr>
                <w:rFonts w:ascii="Times New Roman" w:hAnsi="Times New Roman" w:cs="Times New Roman"/>
              </w:rPr>
              <w:t xml:space="preserve">понятийно-терминологическим аппаратом в области безопасности жизнедеятельности, 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ситуациях; </w:t>
            </w:r>
            <w:proofErr w:type="gramStart"/>
            <w:r w:rsidR="00FD518F" w:rsidRPr="00A84E70">
              <w:rPr>
                <w:rFonts w:ascii="Times New Roman" w:hAnsi="Times New Roman" w:cs="Times New Roman"/>
              </w:rPr>
              <w:t>строевыми приемами на месте и в движении; навыками управления строями взвода; навыками применения индивидуальных средств РХБ защиты; навыками ориентирования на местности по карте и без карты; навыками применения индивидуальных средств медицинской защиты и подручных средств для оказания первой медицинской помощи при ранениях и травмах; навыками работы с нормативно-правовыми документами</w:t>
            </w:r>
            <w:r w:rsidRPr="00A84E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84E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59A5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A3AA39B" w14:textId="77777777" w:rsidR="00A84E70" w:rsidRPr="00A84E70" w:rsidRDefault="00A84E70" w:rsidP="00A84E7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аксиомы и задачи дисциплины «Безопасность жизнедеятельности».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Жизнедеятельность и ее безопасность. Обмен веществом, энергией, информацией между человеком и средой его обитания; интенсивность этих обменных потоков. Триада «опасность – причины – ущерб». Источники опасностей и объекты их воздействия.</w:t>
            </w:r>
            <w:r w:rsidRPr="00352B6F">
              <w:rPr>
                <w:lang w:bidi="ru-RU"/>
              </w:rPr>
              <w:br/>
              <w:t>Эволюция среды обитания и сохранение жизни; положительные и отрицательные аспекты научно-технического прогресса.</w:t>
            </w:r>
            <w:r w:rsidRPr="00352B6F">
              <w:rPr>
                <w:lang w:bidi="ru-RU"/>
              </w:rPr>
              <w:br/>
              <w:t>Аксиомы «Безопасности жизнедеятельности» (БЖД).</w:t>
            </w:r>
            <w:r w:rsidRPr="00352B6F">
              <w:rPr>
                <w:lang w:bidi="ru-RU"/>
              </w:rPr>
              <w:br/>
              <w:t>Цели и задачи БЖД, ее место в современном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F7D9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D7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опасностей и их источников, причин и ущерба.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DA1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Классификация опасностей: по происхождению, по сфере действия, по времени проявления последствий, по локализации энергии и др.</w:t>
            </w:r>
            <w:r w:rsidRPr="00352B6F">
              <w:rPr>
                <w:lang w:bidi="ru-RU"/>
              </w:rPr>
              <w:br/>
              <w:t>Классификация источников опасностей: по мощности, по времени действия, по положению в пространстве и др.</w:t>
            </w:r>
            <w:r w:rsidRPr="00352B6F">
              <w:rPr>
                <w:lang w:bidi="ru-RU"/>
              </w:rPr>
              <w:br/>
              <w:t>Классификация причин: по природе, по отношению к объекту (субъекту) воздействия и др.</w:t>
            </w:r>
            <w:r w:rsidRPr="00352B6F">
              <w:rPr>
                <w:lang w:bidi="ru-RU"/>
              </w:rPr>
              <w:br/>
              <w:t>Классификация ущерба: по масштабам, по сфере проявления и др.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F3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2C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A7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439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639C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3AB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Количественное описание опасностей.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830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 как количественная характеристика опасности. Риск события, риск поражения, риск ущерба. Виды риска: индивидуальный и групповой, технический и социально-экономический, профессиональный и др. Методы оценки риска. Статистика и восприятие риска; пути и опыт устранения несоответствия.</w:t>
            </w:r>
            <w:r w:rsidRPr="00352B6F">
              <w:rPr>
                <w:lang w:bidi="ru-RU"/>
              </w:rPr>
              <w:br/>
              <w:t>Концепция приемлемого риска.</w:t>
            </w:r>
            <w:r w:rsidRPr="00352B6F">
              <w:rPr>
                <w:lang w:bidi="ru-RU"/>
              </w:rPr>
              <w:br/>
              <w:t>Поле источника опасности и его описание. Условный (параметрический) и координатный законы поражения.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CBC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9D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B04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44E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BA8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7C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Принципы, методы и средства обеспечения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877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обеспечения безопасности. Понятие и примеры. Ориентирующие, технические, организационные и управленческие принципы.</w:t>
            </w:r>
            <w:r w:rsidRPr="00352B6F">
              <w:rPr>
                <w:lang w:bidi="ru-RU"/>
              </w:rPr>
              <w:br/>
              <w:t xml:space="preserve">Методы обеспечения безопасности. Понятие и примеры. Гомосфера и </w:t>
            </w:r>
            <w:proofErr w:type="spellStart"/>
            <w:r w:rsidRPr="00352B6F">
              <w:rPr>
                <w:lang w:bidi="ru-RU"/>
              </w:rPr>
              <w:t>ноксосфера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Средства обеспечения безопасности. Понятие, классификация, примеры. Технические средства обеспечения безопасности и показатели их надежности.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Профилактика и борьба с социальными опасностями (1.</w:t>
            </w:r>
            <w:proofErr w:type="gramEnd"/>
            <w:r w:rsidRPr="00352B6F">
              <w:rPr>
                <w:lang w:bidi="ru-RU"/>
              </w:rPr>
              <w:t xml:space="preserve"> Специфика пропагандистского контента терроризма и каналов его распространения (популярные социальные сети и мессенджеры). 2. </w:t>
            </w:r>
            <w:proofErr w:type="gramStart"/>
            <w:r w:rsidRPr="00352B6F">
              <w:rPr>
                <w:lang w:bidi="ru-RU"/>
              </w:rPr>
              <w:t xml:space="preserve">Повышение уровня компетенций в сфере вопросов </w:t>
            </w:r>
            <w:proofErr w:type="spellStart"/>
            <w:r w:rsidRPr="00352B6F">
              <w:rPr>
                <w:lang w:bidi="ru-RU"/>
              </w:rPr>
              <w:t>медиабезопасности</w:t>
            </w:r>
            <w:proofErr w:type="spellEnd"/>
            <w:r w:rsidRPr="00352B6F">
              <w:rPr>
                <w:lang w:bidi="ru-RU"/>
              </w:rPr>
              <w:t xml:space="preserve"> у молодежи.)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90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947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57E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424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2E7F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2DC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и управление безопасностью жизнедеятельности на объектах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F09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Системный подход при анализе и управлении безопасностью. Логические операции, используемые при анализе безопасности. Графическое изображение причинно-следственных связей при анализе риска и расследовании чрезвычайных происшествий: «дерево событий», «дерево опасностей и причин», «дерево отказов». Методы анализа: прямой и </w:t>
            </w:r>
            <w:proofErr w:type="gramStart"/>
            <w:r w:rsidRPr="00352B6F">
              <w:rPr>
                <w:lang w:bidi="ru-RU"/>
              </w:rPr>
              <w:t>обратный</w:t>
            </w:r>
            <w:proofErr w:type="gramEnd"/>
            <w:r w:rsidRPr="00352B6F">
              <w:rPr>
                <w:lang w:bidi="ru-RU"/>
              </w:rPr>
              <w:t>, априорный и апостериорный. Прогнозирование обстановки и задачи прогнозирования.</w:t>
            </w:r>
            <w:r w:rsidRPr="00352B6F">
              <w:rPr>
                <w:lang w:bidi="ru-RU"/>
              </w:rPr>
              <w:br/>
              <w:t xml:space="preserve">Сущность управления безопасностью. Функции (этапы) управления безопасностью. Декомпозиция </w:t>
            </w:r>
            <w:proofErr w:type="gramStart"/>
            <w:r w:rsidRPr="00352B6F">
              <w:rPr>
                <w:lang w:bidi="ru-RU"/>
              </w:rPr>
              <w:t>предметной</w:t>
            </w:r>
            <w:proofErr w:type="gramEnd"/>
            <w:r w:rsidRPr="00352B6F">
              <w:rPr>
                <w:lang w:bidi="ru-RU"/>
              </w:rPr>
              <w:t xml:space="preserve"> деятельности. Примерная схема проектирования БЖД. Физический и умственный труд; тяжесть и напряженность труда.</w:t>
            </w:r>
            <w:r w:rsidRPr="00352B6F">
              <w:rPr>
                <w:lang w:bidi="ru-RU"/>
              </w:rPr>
              <w:br/>
              <w:t xml:space="preserve">Трудовое законодательство. Охрана труда. Производственная санитария, техника безопасности. Опасные и вредные производственные факторы. Порядок проведения специальной оценки условий труда. Классификация условий </w:t>
            </w:r>
            <w:proofErr w:type="spellStart"/>
            <w:r w:rsidRPr="00352B6F">
              <w:rPr>
                <w:lang w:bidi="ru-RU"/>
              </w:rPr>
              <w:t>труда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тветственность</w:t>
            </w:r>
            <w:proofErr w:type="spellEnd"/>
            <w:r w:rsidRPr="00352B6F">
              <w:rPr>
                <w:lang w:bidi="ru-RU"/>
              </w:rPr>
              <w:t xml:space="preserve"> за нарушение законодательства об охране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5EA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27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2E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DDF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754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EA8C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Чрезвычайные ситуации  техногенного характера мирного и военного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75C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чрезвычайной ситуации (ЧС) и ее признаки. Условия и причины возникновения ЧС. Зона ЧС и очаг поражения; авария и катастрофа. Классификация ЧС: по природе возникновения, по масштабам, по скорости развития; по видам зон воздействия и др.</w:t>
            </w:r>
            <w:r w:rsidRPr="00352B6F">
              <w:rPr>
                <w:lang w:bidi="ru-RU"/>
              </w:rPr>
              <w:br/>
              <w:t xml:space="preserve">Фазы протекания ЧС. Основы пожарной безопасности зданий и сооружений. Аварии на химически опасных объектах. Инженерная защита населения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мирного и военного времени. Общие принципы инженерной защиты населения</w:t>
            </w:r>
            <w:r w:rsidRPr="00352B6F">
              <w:rPr>
                <w:lang w:bidi="ru-RU"/>
              </w:rPr>
              <w:br/>
              <w:t>Основы разработки схем размещения защитных сооружений на территории города, населенного пункта. Защитные сооружения. Особенности инженерной защиты населения от спонтанного взрыва на газопроводах и вблизи складов хранения взрывчатых веществ. Особенности инженерной защиты населения от спонтанного взрыва на газопроводах. Инженерная защита населения вблизи складов хранения взрывчатых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71A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F6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5E1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80F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323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D4C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Единая государственная система предупреждения и ликвидации последствий чрезвычайных ситуаций (РСЧС) и гражданской обороны (ГО).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246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РСЧС, история ее создания, предназначение, структура, задачи по защите населения от ЧС. Основные направления деятельности РСЧС.  Уровни РСЧС. Органы управления системы РСЧС. Постоянно действующие органы РСЧС. Координирующие органы РСЧС. Органы РСЧС </w:t>
            </w:r>
            <w:proofErr w:type="gramStart"/>
            <w:r w:rsidRPr="00352B6F">
              <w:rPr>
                <w:lang w:bidi="ru-RU"/>
              </w:rPr>
              <w:t>повседневного</w:t>
            </w:r>
            <w:proofErr w:type="gramEnd"/>
            <w:r w:rsidRPr="00352B6F">
              <w:rPr>
                <w:lang w:bidi="ru-RU"/>
              </w:rPr>
              <w:t xml:space="preserve"> управления. Задачи органов управлений по делам гражданской обороны и чрезвычайных ситуаций по инженерной защите населения в мирное и военное время. Силы и средства РСЧС.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F75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82B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592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AF1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9570A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8FC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Вооруженные  Силы  Российской  Федерации  их  состав  и  задачи.   Тактико-технические  характеристики  (ТТХ)  основных  образцов  вооружения   и техники ВС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486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Вооруженные Силы Российской Федерации их состав и задачи. Назначение, структура  мотострелковых  и  танковых  подразделений  сухопутных  войск, их задачи в бою. Боевое предназначение входящих в них подразделений. Тактико-технические характеристики основных образцов вооружения и техники ВС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58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33C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92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2C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4662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B2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Общевоинские уставы Вооруженных Сил Российской Федерации,  их основные требования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7C0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Структура, требования и основное содержание общевоинских уставов. Права  военнослужащих. Общие  обязанности  военнослужащих. Воинские звания. Единоначалие. Начальники и подчиненные. Старшие и младшие. Приказ и  приказание.  Порядок  отдачи  и  выполнение  приказа.  Воинская  вежливость  и воинская дисциплина военнослужащих.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05B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16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BED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2E4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991D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DC4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Основы общевойскового боя.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EB8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современного общевойскового боя, его характеристики и виды. Способы  ведения  современного  общевойскового  боя  и  средства  вооруженной борьбы.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5D3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5DE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E4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E64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4C0F8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07F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Ядерное, химическое, биологическое, зажигательное оружие.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217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Ядерное оружие. Средства их применения. Поражающие факторы ядерного взрыва и их воздействие на организм человека, вооружение, технику и фортификационные  сооружения. Химическое  оружие. Отравляющие  вещества  (ОВ), их назначение, классификация и воздействие на организм  человека. Боевые состояния, средства применения, признаки применения ОВ, их стойкость на местности. Биологическое оружие. Основные виды и поражающее действие. Средства применения, внешние признаки применения. Зажигательное оружие. Поражающие действия зажигательного оружия на личный состав, вооружение и военную технику, средства и способы защиты от него.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A9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BAB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189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268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7A5D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86C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 Организация  воинских  частей  и  подразделений,  вооружение,   боевая техника вероятного противника.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B0C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Организация, вооружение, боевая техника подразделений МБП и ТБ армии США. Организация, вооружение, боевая техника подразделений МПБ и ТБ армии Германии.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B66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D28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A97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E73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83B3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D87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 Местность как элемент боевой обстановки. Измерения и ориентирование на местности без карты, движение по азимутам.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4EE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Местность  как  элемент  боевой  обстановки.  Способы  ориентирования на местности без карты. Способы измерения расстояний. Движение по азимутам.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A0A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2D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8C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0D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10DD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784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Военная  доктрина  Российской  Федерации.  Законодательство   Российской Федерации о прохождении военной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93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Военной доктрины Российской Федерации. Правовая основа  воинской  обязанности  и  военной  службы.  Понятие  военной  службы, ее виды и их характеристики. Обязанности граждан по воинскому учету.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9B0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64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F2D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A2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A84E70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жизнедеятельности : учебное пособие /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Лепеша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 .— 193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84E7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D0%BE%D1%81%D1%82%D0%B8_19.pdf</w:t>
              </w:r>
            </w:hyperlink>
          </w:p>
        </w:tc>
      </w:tr>
      <w:tr w:rsidR="00262CF0" w:rsidRPr="007E6725" w14:paraId="092AAFF4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E17D734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Э. А.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Арустамов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А. Е.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Волощенко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Н. В. Косолапова [и др.] ; под ред. проф. Э. А.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Арустамова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— 22-е изд.,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и доп. — Москва : Издательско-торговая корпорация «Дашков и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°», 2020. — 446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3A7D887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https://znanium.com/read?id=358204</w:t>
              </w:r>
            </w:hyperlink>
          </w:p>
        </w:tc>
      </w:tr>
      <w:tr w:rsidR="00262CF0" w:rsidRPr="007E6725" w14:paraId="6E2194CC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45ACCF53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Мельников, В. П. Безопасность жизнедеятельности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В.П. Мельников. — Москва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КУРС: ИНФРА-М, 2019. — 400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19A7906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https://znanium.com/read?id=339960</w:t>
              </w:r>
            </w:hyperlink>
          </w:p>
        </w:tc>
      </w:tr>
      <w:tr w:rsidR="00262CF0" w:rsidRPr="007E6725" w14:paraId="3731F582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9564A1A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Г. В. Безопасность населения и территорий в чрезвычайных ситуациях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В.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С. К. Лунева, Т. В. Потемкина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Г.В.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Лепеша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163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E6581D1" w14:textId="77777777" w:rsidR="00262CF0" w:rsidRPr="007E6725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D0%BE%D1%80%D0%B8%D0%B9_22.pdf</w:t>
              </w:r>
            </w:hyperlink>
          </w:p>
        </w:tc>
      </w:tr>
      <w:tr w:rsidR="00262CF0" w:rsidRPr="007E6725" w14:paraId="1AF00352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2A45A1D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Медико-биологические основы безопасности. Охрана труда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М. Родионова, Е. В. Аникина, Б. И.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Лавер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Д. А. Семенов. — 3-е изд.,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2025. — 599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621D4DD" w14:textId="77777777" w:rsidR="00262CF0" w:rsidRPr="007E6725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https://urait.ru/bcode/560339</w:t>
              </w:r>
            </w:hyperlink>
          </w:p>
        </w:tc>
      </w:tr>
      <w:tr w:rsidR="00262CF0" w:rsidRPr="007E6725" w14:paraId="64D43BB0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4BC1CE3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жизнедеятельности: Учеб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вузов / Под ред. проф. Л.А. Муравья. — 2-е изд.,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и доп. — М. : ЮНИТИ-ДАНА, 2017. - 431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FACD781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https://znanium.com/catalog/product/1028923</w:t>
              </w:r>
            </w:hyperlink>
          </w:p>
        </w:tc>
      </w:tr>
      <w:tr w:rsidR="00262CF0" w:rsidRPr="007E6725" w14:paraId="6E84B632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D02C83F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Устав гарнизонной и караульной служб Вооруженных Сил Российской Федерации . — 4-е изд., стер. — Санкт-Петербург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br/>
              <w:t>978-5-507-46403-6.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EC8F5A6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https://e.lanbook.com/book/308759</w:t>
              </w:r>
            </w:hyperlink>
          </w:p>
        </w:tc>
      </w:tr>
      <w:tr w:rsidR="00262CF0" w:rsidRPr="007E6725" w14:paraId="52CC1E04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44E94A5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5A98125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E822B8" w14:paraId="4D0324F1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BA854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электронно-библиотечная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3BB8C54" w14:textId="77777777" w:rsidR="00262CF0" w:rsidRPr="007E6725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A84E70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71906B9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CAD14C2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7021CD5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9D39BE4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623BDE5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4390076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F9B830B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6103852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Ю. Б. Тактическая подготовка курсантов учебных военных центров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Б.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СФУ, 2018.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978-5-7638-3841-1.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74D6800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 xml:space="preserve">https://e.lanbook.com/book/128744 </w:t>
              </w:r>
            </w:hyperlink>
          </w:p>
        </w:tc>
      </w:tr>
      <w:tr w:rsidR="00262CF0" w:rsidRPr="007E6725" w14:paraId="7757999C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BFF1BEE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Шульдешов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Л. С. Общая тактика. Взвод, отделение, танк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С.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Шульдешов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В. А. Софронов, Б. В. Федоров. — 2-е изд., стер. — Санкт-Петербург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978-5-8114-9162-9.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4DF589F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 xml:space="preserve">https://e.lanbook.com/book/187725 </w:t>
              </w:r>
            </w:hyperlink>
          </w:p>
        </w:tc>
      </w:tr>
      <w:tr w:rsidR="00262CF0" w:rsidRPr="007E6725" w14:paraId="4A8566FB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6ACEB4E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Ю. Б. Общая тактика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Б.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Красноярск : СФУ, 2017.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978-5-7638-3687-5.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2CC166E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5" w:history="1">
              <w:r w:rsidR="00984247">
                <w:rPr>
                  <w:color w:val="00008B"/>
                  <w:u w:val="single"/>
                </w:rPr>
                <w:t xml:space="preserve">https://e.lanbook.com/book/128738 </w:t>
              </w:r>
            </w:hyperlink>
          </w:p>
        </w:tc>
      </w:tr>
      <w:tr w:rsidR="00262CF0" w:rsidRPr="007E6725" w14:paraId="6E873A96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ACC9009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4BE95D8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6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447C3F02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4DF7265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Араев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, С. И. Военное ориентирование на местности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И.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Араев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Р. Н.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Нурулин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МАИ, 2021.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978-5-4316-0853-7.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B3467BB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7" w:history="1">
              <w:r w:rsidR="00984247">
                <w:rPr>
                  <w:color w:val="00008B"/>
                  <w:u w:val="single"/>
                </w:rPr>
                <w:t>https://e.lanbook.com/book/207407</w:t>
              </w:r>
            </w:hyperlink>
          </w:p>
        </w:tc>
      </w:tr>
      <w:tr w:rsidR="00262CF0" w:rsidRPr="007E6725" w14:paraId="2A6A31A2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D8A13E7" w14:textId="77777777" w:rsidR="00262CF0" w:rsidRPr="00A84E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Смоленская, С. В. Национальная безопасность России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Смоленская. — Ульяновск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УлГТУ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2021.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978-5-9795-2123-7. — Текст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52A7F80" w14:textId="77777777" w:rsidR="00262CF0" w:rsidRPr="00A84E70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8" w:history="1">
              <w:r w:rsidR="00984247">
                <w:rPr>
                  <w:color w:val="00008B"/>
                  <w:u w:val="single"/>
                </w:rPr>
                <w:t xml:space="preserve">https://e.lanbook.com/book/259736 </w:t>
              </w:r>
            </w:hyperlink>
          </w:p>
        </w:tc>
      </w:tr>
      <w:tr w:rsidR="00262CF0" w:rsidRPr="007E6725" w14:paraId="7DDB5D54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46FEEF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Григорий Васильевич. Безопасность жизнедеятельности в экстремальных ситуациях : учебник /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С.К.Лунева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Т.В.Потемкина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Г.В.Лепеша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населения и территорий от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чрезвычайн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ситуаций.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D338E00" w14:textId="77777777" w:rsidR="00262CF0" w:rsidRPr="007E6725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9" w:history="1">
              <w:r w:rsidR="00984247" w:rsidRPr="00A84E7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1%8C%D0%BD%D1%8B%D1%85_23.pdf </w:t>
              </w:r>
            </w:hyperlink>
          </w:p>
        </w:tc>
      </w:tr>
      <w:tr w:rsidR="00262CF0" w:rsidRPr="007E6725" w14:paraId="4E6CE096" w14:textId="77777777" w:rsidTr="00A84E7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3985CB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Григорий Васильевич. Социальные опасности : учебное пособие /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О.Д.Угольникова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С.Ю.Александрова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84E70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населения и территорий от чрезвычайных ситуаций.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729ECC3" w14:textId="77777777" w:rsidR="00262CF0" w:rsidRPr="007E6725" w:rsidRDefault="00950B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0" w:history="1">
              <w:r w:rsidR="00984247" w:rsidRPr="00A84E7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0%BE%D1%81%D1%82%D0%B8_23.pdf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68255C" w14:textId="77777777" w:rsidTr="007B550D">
        <w:tc>
          <w:tcPr>
            <w:tcW w:w="9345" w:type="dxa"/>
          </w:tcPr>
          <w:p w14:paraId="41F0BB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B3A1DF2" w14:textId="77777777" w:rsidTr="007B550D">
        <w:tc>
          <w:tcPr>
            <w:tcW w:w="9345" w:type="dxa"/>
          </w:tcPr>
          <w:p w14:paraId="756E1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D2BBBE5" w14:textId="77777777" w:rsidTr="007B550D">
        <w:tc>
          <w:tcPr>
            <w:tcW w:w="9345" w:type="dxa"/>
          </w:tcPr>
          <w:p w14:paraId="1F9B8A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ACB9F1" w14:textId="77777777" w:rsidTr="007B550D">
        <w:tc>
          <w:tcPr>
            <w:tcW w:w="9345" w:type="dxa"/>
          </w:tcPr>
          <w:p w14:paraId="01D418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27FEF7E" w14:textId="77777777" w:rsidTr="007B550D">
        <w:tc>
          <w:tcPr>
            <w:tcW w:w="9345" w:type="dxa"/>
          </w:tcPr>
          <w:p w14:paraId="3D6624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0B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84E7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0A2B3E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DCE69B" w14:textId="77777777" w:rsidR="00A84E70" w:rsidRPr="00A84E70" w:rsidRDefault="00A84E70" w:rsidP="00A84E7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84E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84E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84E7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84E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84E7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84E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 xml:space="preserve">Ауд. 3003 Лаборатория "Безопасность </w:t>
            </w:r>
            <w:proofErr w:type="spellStart"/>
            <w:r w:rsidRPr="00A84E70">
              <w:rPr>
                <w:sz w:val="22"/>
                <w:szCs w:val="28"/>
              </w:rPr>
              <w:t>жизнедеятельности"</w:t>
            </w:r>
            <w:proofErr w:type="gramStart"/>
            <w:r w:rsidRPr="00A84E70">
              <w:rPr>
                <w:sz w:val="22"/>
                <w:szCs w:val="28"/>
              </w:rPr>
              <w:t>.С</w:t>
            </w:r>
            <w:proofErr w:type="gramEnd"/>
            <w:r w:rsidRPr="00A84E70">
              <w:rPr>
                <w:sz w:val="22"/>
                <w:szCs w:val="28"/>
              </w:rPr>
              <w:t>пециализированная</w:t>
            </w:r>
            <w:proofErr w:type="spellEnd"/>
            <w:r w:rsidRPr="00A84E70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A84E70">
              <w:rPr>
                <w:sz w:val="22"/>
                <w:szCs w:val="28"/>
              </w:rPr>
              <w:t>Учебная мебель на 42 посадочных мест (парта двухместная – 21 шт., скамья двухместная – 21 шт.);  рабочее место преподавателя (стол – 1 шт., стул – 1 шт.);</w:t>
            </w:r>
            <w:proofErr w:type="gramEnd"/>
            <w:r w:rsidRPr="00A84E70">
              <w:rPr>
                <w:sz w:val="22"/>
                <w:szCs w:val="28"/>
              </w:rPr>
              <w:t xml:space="preserve">  </w:t>
            </w:r>
            <w:proofErr w:type="gramStart"/>
            <w:r w:rsidRPr="00A84E70">
              <w:rPr>
                <w:sz w:val="22"/>
                <w:szCs w:val="28"/>
              </w:rPr>
              <w:t xml:space="preserve">доска аудиторная трехстворчатая – 1 шт.; кафедра для выступлений – 1 шт., Ноутбук </w:t>
            </w:r>
            <w:r w:rsidRPr="00A84E70">
              <w:rPr>
                <w:sz w:val="22"/>
                <w:szCs w:val="28"/>
                <w:lang w:val="en-US"/>
              </w:rPr>
              <w:t>HP</w:t>
            </w:r>
            <w:r w:rsidRPr="00A84E70">
              <w:rPr>
                <w:sz w:val="22"/>
                <w:szCs w:val="28"/>
              </w:rPr>
              <w:t xml:space="preserve"> 250 </w:t>
            </w:r>
            <w:r w:rsidRPr="00A84E70">
              <w:rPr>
                <w:sz w:val="22"/>
                <w:szCs w:val="28"/>
                <w:lang w:val="en-US"/>
              </w:rPr>
              <w:t>G</w:t>
            </w:r>
            <w:r w:rsidRPr="00A84E70">
              <w:rPr>
                <w:sz w:val="22"/>
                <w:szCs w:val="28"/>
              </w:rPr>
              <w:t>6 1</w:t>
            </w:r>
            <w:r w:rsidRPr="00A84E70">
              <w:rPr>
                <w:sz w:val="22"/>
                <w:szCs w:val="28"/>
                <w:lang w:val="en-US"/>
              </w:rPr>
              <w:t>WY</w:t>
            </w:r>
            <w:r w:rsidRPr="00A84E70">
              <w:rPr>
                <w:sz w:val="22"/>
                <w:szCs w:val="28"/>
              </w:rPr>
              <w:t>58</w:t>
            </w:r>
            <w:r w:rsidRPr="00A84E70">
              <w:rPr>
                <w:sz w:val="22"/>
                <w:szCs w:val="28"/>
                <w:lang w:val="en-US"/>
              </w:rPr>
              <w:t>EA</w:t>
            </w:r>
            <w:r w:rsidRPr="00A84E70">
              <w:rPr>
                <w:sz w:val="22"/>
                <w:szCs w:val="28"/>
              </w:rPr>
              <w:t xml:space="preserve"> - 1 шт., мультимедийный проектор </w:t>
            </w:r>
            <w:r w:rsidRPr="00A84E70">
              <w:rPr>
                <w:sz w:val="22"/>
                <w:szCs w:val="28"/>
                <w:lang w:val="en-US"/>
              </w:rPr>
              <w:t>Acer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P</w:t>
            </w:r>
            <w:r w:rsidRPr="00A84E70">
              <w:rPr>
                <w:sz w:val="22"/>
                <w:szCs w:val="28"/>
              </w:rPr>
              <w:t xml:space="preserve">1276 </w:t>
            </w:r>
            <w:r w:rsidRPr="00A84E70">
              <w:rPr>
                <w:sz w:val="22"/>
                <w:szCs w:val="28"/>
                <w:lang w:val="en-US"/>
              </w:rPr>
              <w:t>projector</w:t>
            </w:r>
            <w:r w:rsidRPr="00A84E70">
              <w:rPr>
                <w:sz w:val="22"/>
                <w:szCs w:val="28"/>
              </w:rPr>
              <w:t xml:space="preserve"> – 1 шт.;  </w:t>
            </w:r>
            <w:proofErr w:type="spellStart"/>
            <w:r w:rsidRPr="00A84E70">
              <w:rPr>
                <w:sz w:val="22"/>
                <w:szCs w:val="28"/>
              </w:rPr>
              <w:t>мультиметр</w:t>
            </w:r>
            <w:proofErr w:type="spellEnd"/>
            <w:r w:rsidRPr="00A84E70">
              <w:rPr>
                <w:sz w:val="22"/>
                <w:szCs w:val="28"/>
              </w:rPr>
              <w:t xml:space="preserve"> М 386 – 1 шт.; </w:t>
            </w:r>
            <w:proofErr w:type="spellStart"/>
            <w:r w:rsidRPr="00A84E70">
              <w:rPr>
                <w:sz w:val="22"/>
                <w:szCs w:val="28"/>
              </w:rPr>
              <w:t>настенно</w:t>
            </w:r>
            <w:proofErr w:type="spellEnd"/>
            <w:r w:rsidRPr="00A84E70">
              <w:rPr>
                <w:sz w:val="22"/>
                <w:szCs w:val="28"/>
              </w:rPr>
              <w:t xml:space="preserve">-потолочный экран с электроприводом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Champion</w:t>
            </w:r>
            <w:r w:rsidRPr="00A84E70">
              <w:rPr>
                <w:sz w:val="22"/>
                <w:szCs w:val="28"/>
              </w:rPr>
              <w:t xml:space="preserve"> формат 180*180см 1:1 </w:t>
            </w:r>
            <w:r w:rsidRPr="00A84E70">
              <w:rPr>
                <w:sz w:val="22"/>
                <w:szCs w:val="28"/>
                <w:lang w:val="en-US"/>
              </w:rPr>
              <w:t>MW</w:t>
            </w:r>
            <w:r w:rsidRPr="00A84E70">
              <w:rPr>
                <w:sz w:val="22"/>
                <w:szCs w:val="28"/>
              </w:rPr>
              <w:t xml:space="preserve"> – 1 шт.; колонки </w:t>
            </w:r>
            <w:r w:rsidRPr="00A84E70">
              <w:rPr>
                <w:sz w:val="22"/>
                <w:szCs w:val="28"/>
                <w:lang w:val="en-US"/>
              </w:rPr>
              <w:t>Genius</w:t>
            </w:r>
            <w:r w:rsidRPr="00A84E70">
              <w:rPr>
                <w:sz w:val="22"/>
                <w:szCs w:val="28"/>
              </w:rPr>
              <w:t xml:space="preserve"> – 2 шт.; лабораторный стенд «Датчики расхода давления и температуры в системах ЖКХ" – 1 шт.; обучающий</w:t>
            </w:r>
            <w:proofErr w:type="gramEnd"/>
            <w:r w:rsidRPr="00A84E70">
              <w:rPr>
                <w:sz w:val="22"/>
                <w:szCs w:val="28"/>
              </w:rPr>
              <w:t xml:space="preserve"> </w:t>
            </w:r>
            <w:proofErr w:type="gramStart"/>
            <w:r w:rsidRPr="00A84E70">
              <w:rPr>
                <w:sz w:val="22"/>
                <w:szCs w:val="28"/>
              </w:rPr>
              <w:t xml:space="preserve">стенд «Система Умный Дом» – 1 шт.; стенд «Адресная пожарно-охранная сигнализация, модель АОПС1-Н-К» – 1 шт.; стенд «Исследований при стекании тока в землю Вариант ИЯСТ31-Н-Р» – 1 шт.; стенд «Системы электроснабжения (электробезопасность)» Вариант СЭС2М-Н-К – 1 шт.; стенд «Обследование условий освещения рабочих мест ОУОР М1-Н-Р» – 1 шт.; комплект портативного анализатора качества электроэнергии </w:t>
            </w:r>
            <w:r w:rsidRPr="00A84E70">
              <w:rPr>
                <w:sz w:val="22"/>
                <w:szCs w:val="28"/>
                <w:lang w:val="en-US"/>
              </w:rPr>
              <w:t>AR</w:t>
            </w:r>
            <w:r w:rsidRPr="00A84E70">
              <w:rPr>
                <w:sz w:val="22"/>
                <w:szCs w:val="28"/>
              </w:rPr>
              <w:t xml:space="preserve">6 – 1 шт.; </w:t>
            </w:r>
            <w:proofErr w:type="spellStart"/>
            <w:r w:rsidRPr="00A84E70">
              <w:rPr>
                <w:sz w:val="22"/>
                <w:szCs w:val="28"/>
              </w:rPr>
              <w:t>многофукциональный</w:t>
            </w:r>
            <w:proofErr w:type="spellEnd"/>
            <w:r w:rsidRPr="00A84E70">
              <w:rPr>
                <w:sz w:val="22"/>
                <w:szCs w:val="28"/>
              </w:rPr>
              <w:t xml:space="preserve"> измерительный прибор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Testo</w:t>
            </w:r>
            <w:proofErr w:type="spellEnd"/>
            <w:r w:rsidRPr="00A84E70">
              <w:rPr>
                <w:sz w:val="22"/>
                <w:szCs w:val="28"/>
              </w:rPr>
              <w:t xml:space="preserve"> 435-2 – 1 шт.; пищевой проникающий</w:t>
            </w:r>
            <w:proofErr w:type="gram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pH</w:t>
            </w:r>
            <w:r w:rsidRPr="00A84E70">
              <w:rPr>
                <w:sz w:val="22"/>
                <w:szCs w:val="28"/>
              </w:rPr>
              <w:t xml:space="preserve">-метр/термометр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Testo</w:t>
            </w:r>
            <w:proofErr w:type="spellEnd"/>
            <w:r w:rsidRPr="00A84E70">
              <w:rPr>
                <w:sz w:val="22"/>
                <w:szCs w:val="28"/>
              </w:rPr>
              <w:t xml:space="preserve"> 206 </w:t>
            </w:r>
            <w:r w:rsidRPr="00A84E70">
              <w:rPr>
                <w:sz w:val="22"/>
                <w:szCs w:val="28"/>
                <w:lang w:val="en-US"/>
              </w:rPr>
              <w:t>pH</w:t>
            </w:r>
            <w:r w:rsidRPr="00A84E70">
              <w:rPr>
                <w:sz w:val="22"/>
                <w:szCs w:val="28"/>
              </w:rPr>
              <w:t xml:space="preserve">1 – 1 шт.; преобразователь частоты </w:t>
            </w:r>
            <w:r w:rsidRPr="00A84E70">
              <w:rPr>
                <w:sz w:val="22"/>
                <w:szCs w:val="28"/>
                <w:lang w:val="en-US"/>
              </w:rPr>
              <w:t>Hyundai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N</w:t>
            </w:r>
            <w:r w:rsidRPr="00A84E70">
              <w:rPr>
                <w:sz w:val="22"/>
                <w:szCs w:val="28"/>
              </w:rPr>
              <w:t>700</w:t>
            </w:r>
            <w:r w:rsidRPr="00A84E70">
              <w:rPr>
                <w:sz w:val="22"/>
                <w:szCs w:val="28"/>
                <w:lang w:val="en-US"/>
              </w:rPr>
              <w:t>E</w:t>
            </w:r>
            <w:r w:rsidRPr="00A84E70">
              <w:rPr>
                <w:sz w:val="22"/>
                <w:szCs w:val="28"/>
              </w:rPr>
              <w:t>-022</w:t>
            </w:r>
            <w:r w:rsidRPr="00A84E70">
              <w:rPr>
                <w:sz w:val="22"/>
                <w:szCs w:val="28"/>
                <w:lang w:val="en-US"/>
              </w:rPr>
              <w:t>SF</w:t>
            </w:r>
            <w:r w:rsidRPr="00A84E70">
              <w:rPr>
                <w:sz w:val="22"/>
                <w:szCs w:val="28"/>
              </w:rPr>
              <w:t xml:space="preserve"> – 1 шт.; регулятор частоты </w:t>
            </w:r>
            <w:r w:rsidRPr="00A84E70">
              <w:rPr>
                <w:sz w:val="22"/>
                <w:szCs w:val="28"/>
                <w:lang w:val="en-US"/>
              </w:rPr>
              <w:t>C</w:t>
            </w:r>
            <w:r w:rsidRPr="00A84E70">
              <w:rPr>
                <w:sz w:val="22"/>
                <w:szCs w:val="28"/>
              </w:rPr>
              <w:t>300-2</w:t>
            </w:r>
            <w:r w:rsidRPr="00A84E70">
              <w:rPr>
                <w:sz w:val="22"/>
                <w:szCs w:val="28"/>
                <w:lang w:val="en-US"/>
              </w:rPr>
              <w:t>S</w:t>
            </w:r>
            <w:r w:rsidRPr="00A84E70">
              <w:rPr>
                <w:sz w:val="22"/>
                <w:szCs w:val="28"/>
              </w:rPr>
              <w:t xml:space="preserve">-022 – 1 шт.; </w:t>
            </w:r>
            <w:proofErr w:type="spellStart"/>
            <w:r w:rsidRPr="00A84E70">
              <w:rPr>
                <w:sz w:val="22"/>
                <w:szCs w:val="28"/>
              </w:rPr>
              <w:t>тепловизор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testo</w:t>
            </w:r>
            <w:proofErr w:type="spellEnd"/>
            <w:r w:rsidRPr="00A84E70">
              <w:rPr>
                <w:sz w:val="22"/>
                <w:szCs w:val="28"/>
              </w:rPr>
              <w:t xml:space="preserve"> 875-2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84E70">
              <w:rPr>
                <w:sz w:val="22"/>
                <w:szCs w:val="28"/>
              </w:rPr>
              <w:t xml:space="preserve"> комплект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Profi</w:t>
            </w:r>
            <w:proofErr w:type="spellEnd"/>
            <w:r w:rsidRPr="00A84E70">
              <w:rPr>
                <w:sz w:val="22"/>
                <w:szCs w:val="28"/>
              </w:rPr>
              <w:t xml:space="preserve"> – 1 шт.; тепловой насос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DanHeat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AVH</w:t>
            </w:r>
            <w:r w:rsidRPr="00A84E70">
              <w:rPr>
                <w:sz w:val="22"/>
                <w:szCs w:val="28"/>
              </w:rPr>
              <w:t>-24</w:t>
            </w:r>
            <w:r w:rsidRPr="00A84E70">
              <w:rPr>
                <w:sz w:val="22"/>
                <w:szCs w:val="28"/>
                <w:lang w:val="en-US"/>
              </w:rPr>
              <w:t>V</w:t>
            </w:r>
            <w:r w:rsidRPr="00A84E70">
              <w:rPr>
                <w:sz w:val="22"/>
                <w:szCs w:val="28"/>
              </w:rPr>
              <w:t xml:space="preserve">1 </w:t>
            </w:r>
            <w:r w:rsidRPr="00A84E70">
              <w:rPr>
                <w:sz w:val="22"/>
                <w:szCs w:val="28"/>
                <w:lang w:val="en-US"/>
              </w:rPr>
              <w:t>DR</w:t>
            </w:r>
            <w:r w:rsidRPr="00A84E70">
              <w:rPr>
                <w:sz w:val="22"/>
                <w:szCs w:val="28"/>
              </w:rPr>
              <w:t xml:space="preserve"> (в комплекте) – 1 шт.; тестер многофункциональный – 1 шт.; </w:t>
            </w:r>
            <w:proofErr w:type="spellStart"/>
            <w:r w:rsidRPr="00A84E70">
              <w:rPr>
                <w:sz w:val="22"/>
                <w:szCs w:val="28"/>
              </w:rPr>
              <w:t>трехфункциональный</w:t>
            </w:r>
            <w:proofErr w:type="spellEnd"/>
            <w:r w:rsidRPr="00A84E70">
              <w:rPr>
                <w:sz w:val="22"/>
                <w:szCs w:val="28"/>
              </w:rPr>
              <w:t xml:space="preserve"> зонд с телескопической рукояткой – 1 шт.; </w:t>
            </w:r>
            <w:proofErr w:type="spellStart"/>
            <w:r w:rsidRPr="00A84E70">
              <w:rPr>
                <w:sz w:val="22"/>
                <w:szCs w:val="28"/>
              </w:rPr>
              <w:t>шумомер</w:t>
            </w:r>
            <w:proofErr w:type="spellEnd"/>
            <w:r w:rsidRPr="00A84E70">
              <w:rPr>
                <w:sz w:val="22"/>
                <w:szCs w:val="28"/>
              </w:rPr>
              <w:t xml:space="preserve"> – 1 шт.; четырехканальный источник питания </w:t>
            </w:r>
            <w:r w:rsidRPr="00A84E70">
              <w:rPr>
                <w:sz w:val="22"/>
                <w:szCs w:val="28"/>
                <w:lang w:val="en-US"/>
              </w:rPr>
              <w:t>INSTEK</w:t>
            </w:r>
            <w:r w:rsidRPr="00A84E70">
              <w:rPr>
                <w:sz w:val="22"/>
                <w:szCs w:val="28"/>
              </w:rPr>
              <w:t>-</w:t>
            </w:r>
            <w:r w:rsidRPr="00A84E70">
              <w:rPr>
                <w:sz w:val="22"/>
                <w:szCs w:val="28"/>
                <w:lang w:val="en-US"/>
              </w:rPr>
              <w:t>GPS</w:t>
            </w:r>
            <w:r w:rsidRPr="00A84E70">
              <w:rPr>
                <w:sz w:val="22"/>
                <w:szCs w:val="28"/>
              </w:rPr>
              <w:t>74303 – 1 шт.; измеритель давления газа КМ100 – 1 шт.; инфракрасный (бесконтактный) термометр КМ 842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4E70" w14:paraId="0940BD44" w14:textId="77777777" w:rsidTr="008416EB">
        <w:tc>
          <w:tcPr>
            <w:tcW w:w="7797" w:type="dxa"/>
            <w:shd w:val="clear" w:color="auto" w:fill="auto"/>
          </w:tcPr>
          <w:p w14:paraId="51135FEE" w14:textId="7777777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 xml:space="preserve">Ауд. 2021 Лаборатория "Лабораторный </w:t>
            </w:r>
            <w:proofErr w:type="spellStart"/>
            <w:r w:rsidRPr="00A84E70">
              <w:rPr>
                <w:sz w:val="22"/>
                <w:szCs w:val="28"/>
              </w:rPr>
              <w:t>комплекс</w:t>
            </w:r>
            <w:proofErr w:type="gramStart"/>
            <w:r w:rsidRPr="00A84E70">
              <w:rPr>
                <w:sz w:val="22"/>
                <w:szCs w:val="28"/>
              </w:rPr>
              <w:t>"С</w:t>
            </w:r>
            <w:proofErr w:type="gramEnd"/>
            <w:r w:rsidRPr="00A84E70">
              <w:rPr>
                <w:sz w:val="22"/>
                <w:szCs w:val="28"/>
              </w:rPr>
              <w:t>пециализированная</w:t>
            </w:r>
            <w:proofErr w:type="spellEnd"/>
            <w:r w:rsidRPr="00A84E70">
              <w:rPr>
                <w:sz w:val="22"/>
                <w:szCs w:val="28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A84E70">
              <w:rPr>
                <w:sz w:val="22"/>
                <w:szCs w:val="28"/>
              </w:rPr>
              <w:t>)д</w:t>
            </w:r>
            <w:proofErr w:type="gramEnd"/>
            <w:r w:rsidRPr="00A84E70">
              <w:rPr>
                <w:sz w:val="22"/>
                <w:szCs w:val="28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A84E70">
              <w:rPr>
                <w:sz w:val="22"/>
                <w:szCs w:val="28"/>
              </w:rPr>
              <w:t xml:space="preserve">Компьютер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84E70">
              <w:rPr>
                <w:sz w:val="22"/>
                <w:szCs w:val="28"/>
              </w:rPr>
              <w:t>5-8400/8</w:t>
            </w:r>
            <w:r w:rsidRPr="00A84E70">
              <w:rPr>
                <w:sz w:val="22"/>
                <w:szCs w:val="28"/>
                <w:lang w:val="en-US"/>
              </w:rPr>
              <w:t>GB</w:t>
            </w:r>
            <w:r w:rsidRPr="00A84E70">
              <w:rPr>
                <w:sz w:val="22"/>
                <w:szCs w:val="28"/>
              </w:rPr>
              <w:t>/500</w:t>
            </w:r>
            <w:r w:rsidRPr="00A84E70">
              <w:rPr>
                <w:sz w:val="22"/>
                <w:szCs w:val="28"/>
                <w:lang w:val="en-US"/>
              </w:rPr>
              <w:t>GB</w:t>
            </w:r>
            <w:r w:rsidRPr="00A84E70">
              <w:rPr>
                <w:sz w:val="22"/>
                <w:szCs w:val="28"/>
              </w:rPr>
              <w:t>_</w:t>
            </w:r>
            <w:r w:rsidRPr="00A84E70">
              <w:rPr>
                <w:sz w:val="22"/>
                <w:szCs w:val="28"/>
                <w:lang w:val="en-US"/>
              </w:rPr>
              <w:t>SSD</w:t>
            </w:r>
            <w:r w:rsidRPr="00A84E70">
              <w:rPr>
                <w:sz w:val="22"/>
                <w:szCs w:val="28"/>
              </w:rPr>
              <w:t>/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VA</w:t>
            </w:r>
            <w:r w:rsidRPr="00A84E70">
              <w:rPr>
                <w:sz w:val="22"/>
                <w:szCs w:val="28"/>
              </w:rPr>
              <w:t>2410-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A84E70">
              <w:rPr>
                <w:sz w:val="22"/>
                <w:szCs w:val="28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84E70">
              <w:rPr>
                <w:sz w:val="22"/>
                <w:szCs w:val="28"/>
                <w:lang w:val="en-US"/>
              </w:rPr>
              <w:t>Intel</w:t>
            </w:r>
            <w:r w:rsidRPr="00A84E70">
              <w:rPr>
                <w:sz w:val="22"/>
                <w:szCs w:val="28"/>
              </w:rPr>
              <w:t xml:space="preserve">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x</w:t>
            </w:r>
            <w:r w:rsidRPr="00A84E70">
              <w:rPr>
                <w:sz w:val="22"/>
                <w:szCs w:val="28"/>
              </w:rPr>
              <w:t xml:space="preserve">2 </w:t>
            </w:r>
            <w:r w:rsidRPr="00A84E70">
              <w:rPr>
                <w:sz w:val="22"/>
                <w:szCs w:val="28"/>
                <w:lang w:val="en-US"/>
              </w:rPr>
              <w:t>g</w:t>
            </w:r>
            <w:r w:rsidRPr="00A84E70">
              <w:rPr>
                <w:sz w:val="22"/>
                <w:szCs w:val="28"/>
              </w:rPr>
              <w:t xml:space="preserve">3250 </w:t>
            </w:r>
            <w:proofErr w:type="spellStart"/>
            <w:r w:rsidRPr="00A84E70">
              <w:rPr>
                <w:sz w:val="22"/>
                <w:szCs w:val="28"/>
              </w:rPr>
              <w:t>клавиатура+мышь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L</w:t>
            </w:r>
            <w:r w:rsidRPr="00A84E70">
              <w:rPr>
                <w:sz w:val="22"/>
                <w:szCs w:val="28"/>
              </w:rPr>
              <w:t xml:space="preserve"> (жесткий диск500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A84E70">
              <w:rPr>
                <w:sz w:val="22"/>
                <w:szCs w:val="28"/>
              </w:rPr>
              <w:t xml:space="preserve">,монитор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A84E70">
              <w:rPr>
                <w:sz w:val="22"/>
                <w:szCs w:val="28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541F46" w14:textId="7777777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4E70" w14:paraId="4098496C" w14:textId="77777777" w:rsidTr="008416EB">
        <w:tc>
          <w:tcPr>
            <w:tcW w:w="7797" w:type="dxa"/>
            <w:shd w:val="clear" w:color="auto" w:fill="auto"/>
          </w:tcPr>
          <w:p w14:paraId="13A97E7F" w14:textId="7777777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84E70">
              <w:rPr>
                <w:sz w:val="22"/>
                <w:szCs w:val="28"/>
              </w:rPr>
              <w:t>комплексом</w:t>
            </w:r>
            <w:proofErr w:type="gramStart"/>
            <w:r w:rsidRPr="00A84E70">
              <w:rPr>
                <w:sz w:val="22"/>
                <w:szCs w:val="28"/>
              </w:rPr>
              <w:t>.С</w:t>
            </w:r>
            <w:proofErr w:type="gramEnd"/>
            <w:r w:rsidRPr="00A84E70">
              <w:rPr>
                <w:sz w:val="22"/>
                <w:szCs w:val="28"/>
              </w:rPr>
              <w:t>пециализированная</w:t>
            </w:r>
            <w:proofErr w:type="spellEnd"/>
            <w:r w:rsidRPr="00A84E7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84E70">
              <w:rPr>
                <w:sz w:val="22"/>
                <w:szCs w:val="28"/>
              </w:rPr>
              <w:t>.К</w:t>
            </w:r>
            <w:proofErr w:type="gramEnd"/>
            <w:r w:rsidRPr="00A84E70">
              <w:rPr>
                <w:sz w:val="22"/>
                <w:szCs w:val="28"/>
              </w:rPr>
              <w:t xml:space="preserve">омпьютер </w:t>
            </w:r>
            <w:r w:rsidRPr="00A84E70">
              <w:rPr>
                <w:sz w:val="22"/>
                <w:szCs w:val="28"/>
                <w:lang w:val="en-US"/>
              </w:rPr>
              <w:t>Intel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I</w:t>
            </w:r>
            <w:r w:rsidRPr="00A84E70">
              <w:rPr>
                <w:sz w:val="22"/>
                <w:szCs w:val="28"/>
              </w:rPr>
              <w:t>5-7400/16</w:t>
            </w:r>
            <w:r w:rsidRPr="00A84E70">
              <w:rPr>
                <w:sz w:val="22"/>
                <w:szCs w:val="28"/>
                <w:lang w:val="en-US"/>
              </w:rPr>
              <w:t>Gb</w:t>
            </w:r>
            <w:r w:rsidRPr="00A84E70">
              <w:rPr>
                <w:sz w:val="22"/>
                <w:szCs w:val="28"/>
              </w:rPr>
              <w:t>/1</w:t>
            </w:r>
            <w:r w:rsidRPr="00A84E70">
              <w:rPr>
                <w:sz w:val="22"/>
                <w:szCs w:val="28"/>
                <w:lang w:val="en-US"/>
              </w:rPr>
              <w:t>Tb</w:t>
            </w:r>
            <w:r w:rsidRPr="00A84E70">
              <w:rPr>
                <w:sz w:val="22"/>
                <w:szCs w:val="28"/>
              </w:rPr>
              <w:t xml:space="preserve">/ видеокарта </w:t>
            </w:r>
            <w:r w:rsidRPr="00A84E70">
              <w:rPr>
                <w:sz w:val="22"/>
                <w:szCs w:val="28"/>
                <w:lang w:val="en-US"/>
              </w:rPr>
              <w:t>NVIDIA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GeForce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GT</w:t>
            </w:r>
            <w:r w:rsidRPr="00A84E70">
              <w:rPr>
                <w:sz w:val="22"/>
                <w:szCs w:val="28"/>
              </w:rPr>
              <w:t xml:space="preserve"> 710/Монитор </w:t>
            </w:r>
            <w:r w:rsidRPr="00A84E70">
              <w:rPr>
                <w:sz w:val="22"/>
                <w:szCs w:val="28"/>
                <w:lang w:val="en-US"/>
              </w:rPr>
              <w:t>DELL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S</w:t>
            </w:r>
            <w:r w:rsidRPr="00A84E70">
              <w:rPr>
                <w:sz w:val="22"/>
                <w:szCs w:val="28"/>
              </w:rPr>
              <w:t>2218</w:t>
            </w:r>
            <w:r w:rsidRPr="00A84E70">
              <w:rPr>
                <w:sz w:val="22"/>
                <w:szCs w:val="28"/>
                <w:lang w:val="en-US"/>
              </w:rPr>
              <w:t>H</w:t>
            </w:r>
            <w:r w:rsidRPr="00A84E70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Switch</w:t>
            </w:r>
            <w:r w:rsidRPr="00A84E70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x</w:t>
            </w:r>
            <w:r w:rsidRPr="00A84E70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A84E70">
              <w:rPr>
                <w:sz w:val="22"/>
                <w:szCs w:val="28"/>
              </w:rPr>
              <w:t>подпружинен</w:t>
            </w:r>
            <w:proofErr w:type="gramStart"/>
            <w:r w:rsidRPr="00A84E70">
              <w:rPr>
                <w:sz w:val="22"/>
                <w:szCs w:val="28"/>
              </w:rPr>
              <w:t>.р</w:t>
            </w:r>
            <w:proofErr w:type="gramEnd"/>
            <w:r w:rsidRPr="00A84E70">
              <w:rPr>
                <w:sz w:val="22"/>
                <w:szCs w:val="28"/>
              </w:rPr>
              <w:t>учной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MW</w:t>
            </w:r>
            <w:r w:rsidRPr="00A84E70">
              <w:rPr>
                <w:sz w:val="22"/>
                <w:szCs w:val="28"/>
              </w:rPr>
              <w:t xml:space="preserve">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A84E70">
              <w:rPr>
                <w:sz w:val="22"/>
                <w:szCs w:val="28"/>
              </w:rPr>
              <w:t xml:space="preserve"> 200х200см (</w:t>
            </w:r>
            <w:r w:rsidRPr="00A84E70">
              <w:rPr>
                <w:sz w:val="22"/>
                <w:szCs w:val="28"/>
                <w:lang w:val="en-US"/>
              </w:rPr>
              <w:t>S</w:t>
            </w:r>
            <w:r w:rsidRPr="00A84E70">
              <w:rPr>
                <w:sz w:val="22"/>
                <w:szCs w:val="28"/>
              </w:rPr>
              <w:t>/</w:t>
            </w:r>
            <w:r w:rsidRPr="00A84E70">
              <w:rPr>
                <w:sz w:val="22"/>
                <w:szCs w:val="28"/>
                <w:lang w:val="en-US"/>
              </w:rPr>
              <w:t>N</w:t>
            </w:r>
            <w:r w:rsidRPr="00A84E70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6688BA" w14:textId="7777777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4E70" w14:paraId="49FA36EE" w14:textId="77777777" w:rsidTr="008416EB">
        <w:tc>
          <w:tcPr>
            <w:tcW w:w="7797" w:type="dxa"/>
            <w:shd w:val="clear" w:color="auto" w:fill="auto"/>
          </w:tcPr>
          <w:p w14:paraId="2D4585C2" w14:textId="7777777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4E70">
              <w:rPr>
                <w:sz w:val="22"/>
                <w:szCs w:val="28"/>
              </w:rPr>
              <w:t>комплексом</w:t>
            </w:r>
            <w:proofErr w:type="gramStart"/>
            <w:r w:rsidRPr="00A84E70">
              <w:rPr>
                <w:sz w:val="22"/>
                <w:szCs w:val="28"/>
              </w:rPr>
              <w:t>.С</w:t>
            </w:r>
            <w:proofErr w:type="gramEnd"/>
            <w:r w:rsidRPr="00A84E70">
              <w:rPr>
                <w:sz w:val="22"/>
                <w:szCs w:val="28"/>
              </w:rPr>
              <w:t>пециализированная</w:t>
            </w:r>
            <w:proofErr w:type="spellEnd"/>
            <w:r w:rsidRPr="00A84E70">
              <w:rPr>
                <w:sz w:val="22"/>
                <w:szCs w:val="28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A84E70">
              <w:rPr>
                <w:sz w:val="22"/>
                <w:szCs w:val="28"/>
              </w:rPr>
              <w:t>м</w:t>
            </w:r>
            <w:proofErr w:type="gramEnd"/>
            <w:r w:rsidRPr="00A84E70">
              <w:rPr>
                <w:sz w:val="22"/>
                <w:szCs w:val="28"/>
              </w:rPr>
              <w:t xml:space="preserve">/м 1шт., стол 2шт., стул 2шт. Компьютер </w:t>
            </w:r>
            <w:r w:rsidRPr="00A84E70">
              <w:rPr>
                <w:sz w:val="22"/>
                <w:szCs w:val="28"/>
                <w:lang w:val="en-US"/>
              </w:rPr>
              <w:t>Intel</w:t>
            </w:r>
            <w:r w:rsidRPr="00A84E70">
              <w:rPr>
                <w:sz w:val="22"/>
                <w:szCs w:val="28"/>
              </w:rPr>
              <w:t xml:space="preserve">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84E70">
              <w:rPr>
                <w:sz w:val="22"/>
                <w:szCs w:val="28"/>
              </w:rPr>
              <w:t xml:space="preserve">3-2100 2.4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84E70">
              <w:rPr>
                <w:sz w:val="22"/>
                <w:szCs w:val="28"/>
              </w:rPr>
              <w:t>/500/4/</w:t>
            </w:r>
            <w:r w:rsidRPr="00A84E70">
              <w:rPr>
                <w:sz w:val="22"/>
                <w:szCs w:val="28"/>
                <w:lang w:val="en-US"/>
              </w:rPr>
              <w:t>Acer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V</w:t>
            </w:r>
            <w:r w:rsidRPr="00A84E70">
              <w:rPr>
                <w:sz w:val="22"/>
                <w:szCs w:val="28"/>
              </w:rPr>
              <w:t xml:space="preserve">193 19", Проектор </w:t>
            </w:r>
            <w:r w:rsidRPr="00A84E70">
              <w:rPr>
                <w:sz w:val="22"/>
                <w:szCs w:val="28"/>
                <w:lang w:val="en-US"/>
              </w:rPr>
              <w:t>NEC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NP</w:t>
            </w:r>
            <w:r w:rsidRPr="00A84E70">
              <w:rPr>
                <w:sz w:val="22"/>
                <w:szCs w:val="28"/>
              </w:rPr>
              <w:t>-</w:t>
            </w:r>
            <w:r w:rsidRPr="00A84E70">
              <w:rPr>
                <w:sz w:val="22"/>
                <w:szCs w:val="28"/>
                <w:lang w:val="en-US"/>
              </w:rPr>
              <w:t>P</w:t>
            </w:r>
            <w:r w:rsidRPr="00A84E70">
              <w:rPr>
                <w:sz w:val="22"/>
                <w:szCs w:val="28"/>
              </w:rPr>
              <w:t>501</w:t>
            </w:r>
            <w:r w:rsidRPr="00A84E70">
              <w:rPr>
                <w:sz w:val="22"/>
                <w:szCs w:val="28"/>
                <w:lang w:val="en-US"/>
              </w:rPr>
              <w:t>X</w:t>
            </w:r>
            <w:r w:rsidRPr="00A84E70">
              <w:rPr>
                <w:sz w:val="22"/>
                <w:szCs w:val="28"/>
              </w:rPr>
              <w:t xml:space="preserve"> в комплекте</w:t>
            </w:r>
            <w:proofErr w:type="gramStart"/>
            <w:r w:rsidRPr="00A84E70">
              <w:rPr>
                <w:sz w:val="22"/>
                <w:szCs w:val="28"/>
              </w:rPr>
              <w:t xml:space="preserve"> :</w:t>
            </w:r>
            <w:proofErr w:type="gramEnd"/>
            <w:r w:rsidRPr="00A84E70">
              <w:rPr>
                <w:sz w:val="22"/>
                <w:szCs w:val="28"/>
              </w:rPr>
              <w:t xml:space="preserve"> кабель </w:t>
            </w:r>
            <w:r w:rsidRPr="00A84E70">
              <w:rPr>
                <w:sz w:val="22"/>
                <w:szCs w:val="28"/>
                <w:lang w:val="en-US"/>
              </w:rPr>
              <w:t>VGA</w:t>
            </w:r>
            <w:r w:rsidRPr="00A84E70">
              <w:rPr>
                <w:sz w:val="22"/>
                <w:szCs w:val="28"/>
              </w:rPr>
              <w:t>-</w:t>
            </w:r>
            <w:r w:rsidRPr="00A84E70">
              <w:rPr>
                <w:sz w:val="22"/>
                <w:szCs w:val="28"/>
                <w:lang w:val="en-US"/>
              </w:rPr>
              <w:t>VGA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Kramer</w:t>
            </w:r>
            <w:r w:rsidRPr="00A84E70">
              <w:rPr>
                <w:sz w:val="22"/>
                <w:szCs w:val="28"/>
              </w:rPr>
              <w:t xml:space="preserve"> 15</w:t>
            </w:r>
            <w:r w:rsidRPr="00A84E70">
              <w:rPr>
                <w:sz w:val="22"/>
                <w:szCs w:val="28"/>
                <w:lang w:val="en-US"/>
              </w:rPr>
              <w:t>m</w:t>
            </w:r>
            <w:r w:rsidRPr="00A84E70">
              <w:rPr>
                <w:sz w:val="22"/>
                <w:szCs w:val="28"/>
              </w:rPr>
              <w:t>15</w:t>
            </w:r>
            <w:r w:rsidRPr="00A84E70">
              <w:rPr>
                <w:sz w:val="22"/>
                <w:szCs w:val="28"/>
                <w:lang w:val="en-US"/>
              </w:rPr>
              <w:t>m</w:t>
            </w:r>
            <w:r w:rsidRPr="00A84E70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A84E70">
              <w:rPr>
                <w:sz w:val="22"/>
                <w:szCs w:val="28"/>
                <w:lang w:val="en-US"/>
              </w:rPr>
              <w:t>VGA</w:t>
            </w:r>
            <w:r w:rsidRPr="00A84E70">
              <w:rPr>
                <w:sz w:val="22"/>
                <w:szCs w:val="28"/>
              </w:rPr>
              <w:t xml:space="preserve"> сигнала </w:t>
            </w:r>
            <w:r w:rsidRPr="00A84E70">
              <w:rPr>
                <w:sz w:val="22"/>
                <w:szCs w:val="28"/>
                <w:lang w:val="en-US"/>
              </w:rPr>
              <w:t>Kramer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VP</w:t>
            </w:r>
            <w:r w:rsidRPr="00A84E70">
              <w:rPr>
                <w:sz w:val="22"/>
                <w:szCs w:val="28"/>
              </w:rPr>
              <w:t>-222</w:t>
            </w:r>
            <w:r w:rsidRPr="00A84E70">
              <w:rPr>
                <w:sz w:val="22"/>
                <w:szCs w:val="28"/>
                <w:lang w:val="en-US"/>
              </w:rPr>
              <w:t>K</w:t>
            </w:r>
            <w:r w:rsidRPr="00A84E70">
              <w:rPr>
                <w:sz w:val="22"/>
                <w:szCs w:val="28"/>
              </w:rPr>
              <w:t xml:space="preserve"> кабель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Jack</w:t>
            </w:r>
            <w:r w:rsidRPr="00A84E70">
              <w:rPr>
                <w:sz w:val="22"/>
                <w:szCs w:val="28"/>
              </w:rPr>
              <w:t xml:space="preserve"> 3.5 </w:t>
            </w:r>
            <w:r w:rsidRPr="00A84E70">
              <w:rPr>
                <w:sz w:val="22"/>
                <w:szCs w:val="28"/>
                <w:lang w:val="en-US"/>
              </w:rPr>
              <w:t>mm</w:t>
            </w:r>
            <w:r w:rsidRPr="00A84E70">
              <w:rPr>
                <w:sz w:val="22"/>
                <w:szCs w:val="28"/>
              </w:rPr>
              <w:t>/</w:t>
            </w:r>
            <w:r w:rsidRPr="00A84E70">
              <w:rPr>
                <w:sz w:val="22"/>
                <w:szCs w:val="28"/>
                <w:lang w:val="en-US"/>
              </w:rPr>
              <w:t>RCA</w:t>
            </w:r>
            <w:r w:rsidRPr="00A84E70">
              <w:rPr>
                <w:sz w:val="22"/>
                <w:szCs w:val="28"/>
              </w:rPr>
              <w:t xml:space="preserve"> 2 длина 3 м - 1 шт.,  Микшер-усилитель </w:t>
            </w:r>
            <w:r w:rsidRPr="00A84E70">
              <w:rPr>
                <w:sz w:val="22"/>
                <w:szCs w:val="28"/>
                <w:lang w:val="en-US"/>
              </w:rPr>
              <w:t>JDM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TA</w:t>
            </w:r>
            <w:r w:rsidRPr="00A84E70">
              <w:rPr>
                <w:sz w:val="22"/>
                <w:szCs w:val="28"/>
              </w:rPr>
              <w:t xml:space="preserve">-1120 в комплекте кабель микрофонный </w:t>
            </w:r>
            <w:r w:rsidRPr="00A84E70">
              <w:rPr>
                <w:sz w:val="22"/>
                <w:szCs w:val="28"/>
                <w:lang w:val="en-US"/>
              </w:rPr>
              <w:t>Tasker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c</w:t>
            </w:r>
            <w:r w:rsidRPr="00A84E70">
              <w:rPr>
                <w:sz w:val="22"/>
                <w:szCs w:val="28"/>
              </w:rPr>
              <w:t xml:space="preserve">114 </w:t>
            </w:r>
            <w:r w:rsidRPr="00A84E70">
              <w:rPr>
                <w:sz w:val="22"/>
                <w:szCs w:val="28"/>
                <w:lang w:val="en-US"/>
              </w:rPr>
              <w:t>black</w:t>
            </w:r>
            <w:r w:rsidRPr="00A84E70">
              <w:rPr>
                <w:sz w:val="22"/>
                <w:szCs w:val="28"/>
              </w:rPr>
              <w:t xml:space="preserve"> в бухте 100м. Микрофон </w:t>
            </w:r>
            <w:r w:rsidRPr="00A84E70">
              <w:rPr>
                <w:sz w:val="22"/>
                <w:szCs w:val="28"/>
                <w:lang w:val="en-US"/>
              </w:rPr>
              <w:t>BEHRINGER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XM</w:t>
            </w:r>
            <w:r w:rsidRPr="00A84E70">
              <w:rPr>
                <w:sz w:val="22"/>
                <w:szCs w:val="28"/>
              </w:rPr>
              <w:t xml:space="preserve">8500 Кабель акустический </w:t>
            </w:r>
            <w:r w:rsidRPr="00A84E70">
              <w:rPr>
                <w:sz w:val="22"/>
                <w:szCs w:val="28"/>
                <w:lang w:val="en-US"/>
              </w:rPr>
              <w:t>Tasker</w:t>
            </w:r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C</w:t>
            </w:r>
            <w:r w:rsidRPr="00A84E70">
              <w:rPr>
                <w:sz w:val="22"/>
                <w:szCs w:val="28"/>
              </w:rPr>
              <w:t xml:space="preserve">121 в бухте 100м. - 1 шт., Экран с электроприводом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Champion</w:t>
            </w:r>
            <w:r w:rsidRPr="00A84E70">
              <w:rPr>
                <w:sz w:val="22"/>
                <w:szCs w:val="28"/>
              </w:rPr>
              <w:t xml:space="preserve"> 305х229см (</w:t>
            </w:r>
            <w:r w:rsidRPr="00A84E70">
              <w:rPr>
                <w:sz w:val="22"/>
                <w:szCs w:val="28"/>
                <w:lang w:val="en-US"/>
              </w:rPr>
              <w:t>SCM</w:t>
            </w:r>
            <w:r w:rsidRPr="00A84E70">
              <w:rPr>
                <w:sz w:val="22"/>
                <w:szCs w:val="28"/>
              </w:rPr>
              <w:t xml:space="preserve">-4306) - 1 шт., Акустическая система </w:t>
            </w:r>
            <w:proofErr w:type="spellStart"/>
            <w:r w:rsidRPr="00A84E70">
              <w:rPr>
                <w:sz w:val="22"/>
                <w:szCs w:val="28"/>
                <w:lang w:val="en-US"/>
              </w:rPr>
              <w:t>APart</w:t>
            </w:r>
            <w:proofErr w:type="spellEnd"/>
            <w:r w:rsidRPr="00A84E70">
              <w:rPr>
                <w:sz w:val="22"/>
                <w:szCs w:val="28"/>
              </w:rPr>
              <w:t xml:space="preserve"> </w:t>
            </w:r>
            <w:r w:rsidRPr="00A84E70">
              <w:rPr>
                <w:sz w:val="22"/>
                <w:szCs w:val="28"/>
                <w:lang w:val="en-US"/>
              </w:rPr>
              <w:t>MASK</w:t>
            </w:r>
            <w:r w:rsidRPr="00A84E70">
              <w:rPr>
                <w:sz w:val="22"/>
                <w:szCs w:val="28"/>
              </w:rPr>
              <w:t>6</w:t>
            </w:r>
            <w:r w:rsidRPr="00A84E70">
              <w:rPr>
                <w:sz w:val="22"/>
                <w:szCs w:val="28"/>
                <w:lang w:val="en-US"/>
              </w:rPr>
              <w:t>T</w:t>
            </w:r>
            <w:r w:rsidRPr="00A84E70">
              <w:rPr>
                <w:sz w:val="22"/>
                <w:szCs w:val="28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92EEE" w14:textId="77777777" w:rsidR="002C735C" w:rsidRPr="00A84E7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4E7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1C58D9" w14:textId="5187B6E7" w:rsidR="00090AC1" w:rsidRPr="007E6725" w:rsidRDefault="00090AC1" w:rsidP="00A84E7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375CCCF8" w:rsidR="005B37A7" w:rsidRDefault="00A84E70" w:rsidP="00523021">
      <w:pPr>
        <w:pStyle w:val="Default"/>
        <w:spacing w:after="30"/>
        <w:jc w:val="both"/>
        <w:rPr>
          <w:sz w:val="23"/>
          <w:szCs w:val="23"/>
        </w:rPr>
      </w:pPr>
      <w:r w:rsidRPr="00A84E70">
        <w:rPr>
          <w:sz w:val="23"/>
          <w:szCs w:val="23"/>
        </w:rPr>
        <w:tab/>
        <w:t>Рабочей программой дисциплины не предусмотрено.</w:t>
      </w:r>
    </w:p>
    <w:p w14:paraId="7E3014EA" w14:textId="77777777" w:rsidR="00A84E70" w:rsidRDefault="00A84E70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4E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E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4E70" w14:paraId="5A1C9382" w14:textId="77777777" w:rsidTr="00801458">
        <w:tc>
          <w:tcPr>
            <w:tcW w:w="2336" w:type="dxa"/>
          </w:tcPr>
          <w:p w14:paraId="4C518DAB" w14:textId="77777777" w:rsidR="005D65A5" w:rsidRPr="00A84E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E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4E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E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4E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E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4E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E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4E70" w14:paraId="07658034" w14:textId="77777777" w:rsidTr="00801458">
        <w:tc>
          <w:tcPr>
            <w:tcW w:w="2336" w:type="dxa"/>
          </w:tcPr>
          <w:p w14:paraId="1553D698" w14:textId="78F29BFB" w:rsidR="005D65A5" w:rsidRPr="00A84E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84E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84E70" w14:paraId="1030B781" w14:textId="77777777" w:rsidTr="00801458">
        <w:tc>
          <w:tcPr>
            <w:tcW w:w="2336" w:type="dxa"/>
          </w:tcPr>
          <w:p w14:paraId="1F1A1377" w14:textId="77777777" w:rsidR="005D65A5" w:rsidRPr="00A84E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698F40" w14:textId="77777777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84E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A96DFA" w14:textId="77777777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ED06F5" w14:textId="77777777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A84E70" w14:paraId="7E5365E1" w14:textId="77777777" w:rsidTr="00801458">
        <w:tc>
          <w:tcPr>
            <w:tcW w:w="2336" w:type="dxa"/>
          </w:tcPr>
          <w:p w14:paraId="37FC82D1" w14:textId="77777777" w:rsidR="005D65A5" w:rsidRPr="00A84E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33532E" w14:textId="77777777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84E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50B01F2" w14:textId="77777777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569307" w14:textId="77777777" w:rsidR="005D65A5" w:rsidRPr="00A84E70" w:rsidRDefault="007478E0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255D7E4" w:rsidR="00C23E7F" w:rsidRDefault="00C23E7F" w:rsidP="00A84E7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9CCD6B6" w14:textId="77777777" w:rsidR="00A84E70" w:rsidRPr="00A84E70" w:rsidRDefault="00A84E70" w:rsidP="00A84E70">
      <w:pPr>
        <w:ind w:left="360"/>
      </w:pPr>
    </w:p>
    <w:p w14:paraId="3A5E663D" w14:textId="2AEF1254" w:rsidR="00C23E7F" w:rsidRPr="0096121E" w:rsidRDefault="00A84E70" w:rsidP="00C23E7F">
      <w:pPr>
        <w:rPr>
          <w:rFonts w:ascii="Times New Roman" w:hAnsi="Times New Roman" w:cs="Times New Roman"/>
        </w:rPr>
      </w:pPr>
      <w:r w:rsidRPr="00A84E70">
        <w:tab/>
      </w:r>
      <w:r w:rsidRPr="0096121E">
        <w:rPr>
          <w:rFonts w:ascii="Times New Roman" w:hAnsi="Times New Roman" w:cs="Times New Roman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4E70" w14:paraId="0267C479" w14:textId="77777777" w:rsidTr="00801458">
        <w:tc>
          <w:tcPr>
            <w:tcW w:w="2500" w:type="pct"/>
          </w:tcPr>
          <w:p w14:paraId="37F699C9" w14:textId="77777777" w:rsidR="00B8237E" w:rsidRPr="00A84E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E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4E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E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4E70" w14:paraId="3F240151" w14:textId="77777777" w:rsidTr="00801458">
        <w:tc>
          <w:tcPr>
            <w:tcW w:w="2500" w:type="pct"/>
          </w:tcPr>
          <w:p w14:paraId="61E91592" w14:textId="61A0874C" w:rsidR="00B8237E" w:rsidRPr="00A84E70" w:rsidRDefault="00B8237E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84E70" w:rsidRDefault="005C548A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A84E70" w14:paraId="55127478" w14:textId="77777777" w:rsidTr="00801458">
        <w:tc>
          <w:tcPr>
            <w:tcW w:w="2500" w:type="pct"/>
          </w:tcPr>
          <w:p w14:paraId="60787022" w14:textId="77777777" w:rsidR="00B8237E" w:rsidRPr="00A84E70" w:rsidRDefault="00B8237E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72AAE3" w14:textId="77777777" w:rsidR="00B8237E" w:rsidRPr="00A84E70" w:rsidRDefault="005C548A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2-13</w:t>
            </w:r>
          </w:p>
        </w:tc>
      </w:tr>
      <w:tr w:rsidR="00B8237E" w:rsidRPr="00A84E70" w14:paraId="4BAE0681" w14:textId="77777777" w:rsidTr="00801458">
        <w:tc>
          <w:tcPr>
            <w:tcW w:w="2500" w:type="pct"/>
          </w:tcPr>
          <w:p w14:paraId="400B0DAA" w14:textId="77777777" w:rsidR="00B8237E" w:rsidRPr="00A84E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84E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A84E7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84E7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3180615" w14:textId="77777777" w:rsidR="00B8237E" w:rsidRPr="00A84E70" w:rsidRDefault="005C548A" w:rsidP="00801458">
            <w:pPr>
              <w:rPr>
                <w:rFonts w:ascii="Times New Roman" w:hAnsi="Times New Roman" w:cs="Times New Roman"/>
              </w:rPr>
            </w:pPr>
            <w:r w:rsidRPr="00A84E70">
              <w:rPr>
                <w:rFonts w:ascii="Times New Roman" w:hAnsi="Times New Roman" w:cs="Times New Roman"/>
                <w:lang w:val="en-US"/>
              </w:rPr>
              <w:t>2-13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EE9B2" w14:textId="77777777" w:rsidR="00950B4D" w:rsidRDefault="00950B4D" w:rsidP="00315CA6">
      <w:pPr>
        <w:spacing w:after="0" w:line="240" w:lineRule="auto"/>
      </w:pPr>
      <w:r>
        <w:separator/>
      </w:r>
    </w:p>
  </w:endnote>
  <w:endnote w:type="continuationSeparator" w:id="0">
    <w:p w14:paraId="034CC684" w14:textId="77777777" w:rsidR="00950B4D" w:rsidRDefault="00950B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2B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BE5B5" w14:textId="77777777" w:rsidR="00950B4D" w:rsidRDefault="00950B4D" w:rsidP="00315CA6">
      <w:pPr>
        <w:spacing w:after="0" w:line="240" w:lineRule="auto"/>
      </w:pPr>
      <w:r>
        <w:separator/>
      </w:r>
    </w:p>
  </w:footnote>
  <w:footnote w:type="continuationSeparator" w:id="0">
    <w:p w14:paraId="55A83512" w14:textId="77777777" w:rsidR="00950B4D" w:rsidRDefault="00950B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80E8C"/>
    <w:multiLevelType w:val="multilevel"/>
    <w:tmpl w:val="A48E5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B4D"/>
    <w:rsid w:val="0095731B"/>
    <w:rsid w:val="0096121E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E70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22B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204" TargetMode="External"/><Relationship Id="rId18" Type="http://schemas.openxmlformats.org/officeDocument/2006/relationships/hyperlink" Target="https://e.lanbook.com/book/308759" TargetMode="External"/><Relationship Id="rId26" Type="http://schemas.openxmlformats.org/officeDocument/2006/relationships/hyperlink" Target="https://e.lanbook.com/book/128746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310295%20" TargetMode="External"/><Relationship Id="rId34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1%D0%B5%D0%B7%D0%BE%D0%BF%D0%B0%D1%81%D0%BD%D0%BE%D1%81%D1%82%D1%8C%20%D0%B6%D0%B8%D0%B7%D0%BD%D0%B5%D0%B4%D0%B5%D1%8F%D1%82%D0%B5%D0%BB%D1%8C%D0%BD%D0%BE%D1%81%D1%82%D0%B8_19.pdf" TargetMode="External"/><Relationship Id="rId17" Type="http://schemas.openxmlformats.org/officeDocument/2006/relationships/hyperlink" Target="https://znanium.com/catalog/product/1028923" TargetMode="External"/><Relationship Id="rId25" Type="http://schemas.openxmlformats.org/officeDocument/2006/relationships/hyperlink" Target="https://e.lanbook.com/book/128738%20" TargetMode="External"/><Relationship Id="rId33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339" TargetMode="External"/><Relationship Id="rId20" Type="http://schemas.openxmlformats.org/officeDocument/2006/relationships/hyperlink" Target="https://e.lanbook.com/book/310298%20" TargetMode="External"/><Relationship Id="rId29" Type="http://schemas.openxmlformats.org/officeDocument/2006/relationships/hyperlink" Target="http://opac.unecon.ru/elibrary/ucheb/%D0%91%D0%B5%D0%B7%D0%BE%D0%BF%D0%B0%D1%81%D0%BD%D0%BE%D1%81%D1%82%D1%8C%20%D0%B6%D0%B8%D0%B7%D0%BD%D0%B5%D0%B4%D0%B5%D1%8F%D1%82%D0%B5%D0%BB%D1%8C%D0%BD%D0%BE%D1%81%D1%82%D0%B8%20%D0%B2%20%D1%8D%D0%BA%D1%81%D1%82%D1%80%D0%B5%D0%BC%D0%B0%D0%BB%D1%8C%D0%BD%D1%8B%D1%85_23.pdf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e.lanbook.com/book/187725%20" TargetMode="External"/><Relationship Id="rId32" Type="http://schemas.openxmlformats.org/officeDocument/2006/relationships/hyperlink" Target="http://www.polpred.com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1%D0%B5%D0%B7%D0%BE%D0%BF%D0%B0%D1%81%D0%BD%D0%BE%D1%81%D1%82%D1%8C%20%D0%BD%D0%B0%D1%81%D0%B5%D0%BB%D0%B5%D0%BD%D0%B8%D1%8F%20%D0%B8%20%D1%82%D0%B5%D1%80%D1%80%D0%B8%D1%82%D0%BE%D1%80%D0%B8%D0%B9_22.pdf" TargetMode="External"/><Relationship Id="rId23" Type="http://schemas.openxmlformats.org/officeDocument/2006/relationships/hyperlink" Target="https://e.lanbook.com/book/128744%20" TargetMode="External"/><Relationship Id="rId28" Type="http://schemas.openxmlformats.org/officeDocument/2006/relationships/hyperlink" Target="https://e.lanbook.com/book/259736%20" TargetMode="Externa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310292" TargetMode="External"/><Relationship Id="rId31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39960" TargetMode="External"/><Relationship Id="rId22" Type="http://schemas.openxmlformats.org/officeDocument/2006/relationships/hyperlink" Target="https://e.lanbook.com/book/175196%20" TargetMode="External"/><Relationship Id="rId27" Type="http://schemas.openxmlformats.org/officeDocument/2006/relationships/hyperlink" Target="https://e.lanbook.com/book/207407" TargetMode="External"/><Relationship Id="rId30" Type="http://schemas.openxmlformats.org/officeDocument/2006/relationships/hyperlink" Target="http://opac.unecon.ru/elibrary/ucheb/%D0%A1%D0%BE%D1%86%D0%B8%D0%B0%D0%BB%D1%8C%D0%BD%D1%8B%D0%B5%20%D0%BE%D0%BF%D0%B0%D1%81%D0%BD%D0%BE%D1%81%D1%82%D0%B8_23.pdf%2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C2FEF2-FE16-48D2-AC55-4DFA299B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5350</Words>
  <Characters>30501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